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95" w:rsidRPr="0026064D" w:rsidRDefault="001E5295" w:rsidP="00BA7D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_______</w:t>
      </w:r>
    </w:p>
    <w:p w:rsidR="001E5295" w:rsidRDefault="001E5295" w:rsidP="00BA7D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>о подключении к систем</w:t>
      </w:r>
      <w:r w:rsidR="006C4B6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теплоснабжения </w:t>
      </w:r>
    </w:p>
    <w:p w:rsidR="007F6B1F" w:rsidRPr="0026064D" w:rsidRDefault="007F6B1F" w:rsidP="00BA7D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1E5295" w:rsidRPr="00A352F9" w:rsidTr="00737B70">
        <w:tc>
          <w:tcPr>
            <w:tcW w:w="4785" w:type="dxa"/>
          </w:tcPr>
          <w:p w:rsidR="001E5295" w:rsidRPr="00A352F9" w:rsidRDefault="00C1448B" w:rsidP="00BA7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7F6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</w:t>
            </w:r>
          </w:p>
        </w:tc>
        <w:tc>
          <w:tcPr>
            <w:tcW w:w="4962" w:type="dxa"/>
          </w:tcPr>
          <w:p w:rsidR="001E5295" w:rsidRPr="00A352F9" w:rsidRDefault="001E5295" w:rsidP="00BA7D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 20 __ г.</w:t>
            </w:r>
          </w:p>
        </w:tc>
      </w:tr>
      <w:tr w:rsidR="007F6B1F" w:rsidRPr="00A352F9" w:rsidTr="00737B70">
        <w:tc>
          <w:tcPr>
            <w:tcW w:w="4785" w:type="dxa"/>
          </w:tcPr>
          <w:p w:rsidR="007F6B1F" w:rsidRDefault="007F6B1F" w:rsidP="00BA7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F6B1F" w:rsidRPr="00A352F9" w:rsidRDefault="007F6B1F" w:rsidP="00BA7D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5295" w:rsidRDefault="00BA7D68" w:rsidP="00BA7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7D68">
        <w:rPr>
          <w:rFonts w:ascii="Times New Roman" w:eastAsia="Times New Roman" w:hAnsi="Times New Roman"/>
          <w:color w:val="000000"/>
          <w:sz w:val="28"/>
          <w:szCs w:val="28"/>
        </w:rPr>
        <w:t>Нижнетагильское муниципальное унитарное предприятие «</w:t>
      </w:r>
      <w:proofErr w:type="spellStart"/>
      <w:r w:rsidRPr="00BA7D68">
        <w:rPr>
          <w:rFonts w:ascii="Times New Roman" w:eastAsia="Times New Roman" w:hAnsi="Times New Roman"/>
          <w:color w:val="000000"/>
          <w:sz w:val="28"/>
          <w:szCs w:val="28"/>
        </w:rPr>
        <w:t>Горэнерго</w:t>
      </w:r>
      <w:proofErr w:type="spellEnd"/>
      <w:r w:rsidRPr="00BA7D68">
        <w:rPr>
          <w:rFonts w:ascii="Times New Roman" w:eastAsia="Times New Roman" w:hAnsi="Times New Roman"/>
          <w:color w:val="000000"/>
          <w:sz w:val="28"/>
          <w:szCs w:val="28"/>
        </w:rPr>
        <w:t>-НТ» (ОГРН 1126623013461)</w:t>
      </w:r>
      <w:r w:rsidR="00C1448B" w:rsidRPr="00C1448B">
        <w:rPr>
          <w:rFonts w:ascii="Times New Roman" w:eastAsia="Times New Roman" w:hAnsi="Times New Roman"/>
          <w:color w:val="000000"/>
          <w:sz w:val="28"/>
          <w:szCs w:val="28"/>
        </w:rPr>
        <w:t xml:space="preserve">, именуемое в дальнейшем «Исполнитель»,  в  лице </w:t>
      </w:r>
      <w:r w:rsidR="00D11A3C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</w:t>
      </w:r>
      <w:r w:rsidR="00C1448B" w:rsidRPr="00C1448B">
        <w:rPr>
          <w:rFonts w:ascii="Times New Roman" w:eastAsia="Times New Roman" w:hAnsi="Times New Roman"/>
          <w:color w:val="000000"/>
          <w:sz w:val="28"/>
          <w:szCs w:val="28"/>
        </w:rPr>
        <w:t xml:space="preserve">, действующего   на  основании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</w:t>
      </w:r>
      <w:r w:rsidR="00C1448B" w:rsidRPr="00C1448B">
        <w:rPr>
          <w:rFonts w:ascii="Times New Roman" w:eastAsia="Times New Roman" w:hAnsi="Times New Roman"/>
          <w:color w:val="000000"/>
          <w:sz w:val="28"/>
          <w:szCs w:val="28"/>
        </w:rPr>
        <w:t xml:space="preserve">, с одной стороны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</w:t>
      </w:r>
      <w:r w:rsidR="000D63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448B" w:rsidRPr="00C1448B">
        <w:rPr>
          <w:rFonts w:ascii="Times New Roman" w:eastAsia="Times New Roman" w:hAnsi="Times New Roman"/>
          <w:color w:val="000000"/>
          <w:sz w:val="28"/>
          <w:szCs w:val="28"/>
        </w:rPr>
        <w:t xml:space="preserve">в дальнейшем «Заказчик», в лице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</w:t>
      </w:r>
      <w:r w:rsidR="00C1448B" w:rsidRPr="00C1448B">
        <w:rPr>
          <w:rFonts w:ascii="Times New Roman" w:eastAsia="Times New Roman" w:hAnsi="Times New Roman"/>
          <w:color w:val="000000"/>
          <w:sz w:val="28"/>
          <w:szCs w:val="28"/>
        </w:rPr>
        <w:t xml:space="preserve"> с другой стороны,   заключили   настоящий договор  о  нижеследующем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A7D68" w:rsidRPr="00C1448B" w:rsidRDefault="00BA7D68" w:rsidP="00BA7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ОБЩИЕ ПОЛОЖЕНИЯ. ПРЕДМЕТ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ДОГОВОРА</w:t>
      </w:r>
    </w:p>
    <w:p w:rsidR="001E5295" w:rsidRPr="0026064D" w:rsidRDefault="001E5295" w:rsidP="00BA7D68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64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договору</w:t>
      </w:r>
      <w:r w:rsidRPr="0026064D">
        <w:rPr>
          <w:rFonts w:ascii="Times New Roman" w:hAnsi="Times New Roman"/>
          <w:sz w:val="28"/>
          <w:szCs w:val="28"/>
        </w:rPr>
        <w:t xml:space="preserve"> Исполнитель обязуется самостоятельно или с привлечением третьих лиц осуществить подключение объекта капитального строительства – _____________________________________, расположенного по адресу: _________________________________________________________ </w:t>
      </w:r>
      <w:r>
        <w:rPr>
          <w:rFonts w:ascii="Times New Roman" w:hAnsi="Times New Roman"/>
          <w:sz w:val="28"/>
          <w:szCs w:val="28"/>
        </w:rPr>
        <w:t xml:space="preserve"> (далее – Объект</w:t>
      </w:r>
      <w:r w:rsidRPr="0026064D">
        <w:rPr>
          <w:rFonts w:ascii="Times New Roman" w:hAnsi="Times New Roman"/>
          <w:sz w:val="28"/>
          <w:szCs w:val="28"/>
        </w:rPr>
        <w:t xml:space="preserve">), к системам теплоснабжения в определенной </w:t>
      </w:r>
      <w:r>
        <w:rPr>
          <w:rFonts w:ascii="Times New Roman" w:hAnsi="Times New Roman"/>
          <w:sz w:val="28"/>
          <w:szCs w:val="28"/>
        </w:rPr>
        <w:t>договор</w:t>
      </w:r>
      <w:r w:rsidRPr="0026064D">
        <w:rPr>
          <w:rFonts w:ascii="Times New Roman" w:hAnsi="Times New Roman"/>
          <w:sz w:val="28"/>
          <w:szCs w:val="28"/>
        </w:rPr>
        <w:t>ом точке подключения, в том числе:</w:t>
      </w:r>
    </w:p>
    <w:p w:rsidR="001E5295" w:rsidRPr="0026064D" w:rsidRDefault="001E5295" w:rsidP="00BA7D6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64D">
        <w:rPr>
          <w:rFonts w:ascii="Times New Roman" w:hAnsi="Times New Roman"/>
          <w:sz w:val="28"/>
          <w:szCs w:val="28"/>
        </w:rPr>
        <w:t xml:space="preserve">обеспечить техническую возможность подключения Объекта к централизованным системам теплоснабжения и обеспечить развитие существующих тепловых сетей; </w:t>
      </w:r>
    </w:p>
    <w:p w:rsidR="001E5295" w:rsidRPr="0026064D" w:rsidRDefault="001E5295" w:rsidP="00BA7D6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64D">
        <w:rPr>
          <w:rFonts w:ascii="Times New Roman" w:hAnsi="Times New Roman"/>
          <w:sz w:val="28"/>
          <w:szCs w:val="28"/>
        </w:rPr>
        <w:t>создать тепловые сети протяженностью от существующих тепловых сетей до точки подключения Объекта;</w:t>
      </w:r>
    </w:p>
    <w:p w:rsidR="001E5295" w:rsidRPr="0026064D" w:rsidRDefault="001E5295" w:rsidP="00BA7D6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64D">
        <w:rPr>
          <w:rFonts w:ascii="Times New Roman" w:hAnsi="Times New Roman"/>
          <w:sz w:val="28"/>
          <w:szCs w:val="28"/>
        </w:rPr>
        <w:t>осуществить действия по фактическому подключению Объекта в точке подключения (физическому соединению объектов, подготовленных Заказчиком и Исполнителем);</w:t>
      </w:r>
    </w:p>
    <w:p w:rsidR="001E5295" w:rsidRPr="0026064D" w:rsidRDefault="001E5295" w:rsidP="00BA7D6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64D">
        <w:rPr>
          <w:rFonts w:ascii="Times New Roman" w:hAnsi="Times New Roman"/>
          <w:sz w:val="28"/>
          <w:szCs w:val="28"/>
        </w:rPr>
        <w:t>обеспечить возможность потребления тепловой энергии в соответ</w:t>
      </w:r>
      <w:r>
        <w:rPr>
          <w:rFonts w:ascii="Times New Roman" w:hAnsi="Times New Roman"/>
          <w:sz w:val="28"/>
          <w:szCs w:val="28"/>
        </w:rPr>
        <w:t>ствии с параметрами подключения.</w:t>
      </w:r>
    </w:p>
    <w:p w:rsidR="001E5295" w:rsidRPr="0026064D" w:rsidRDefault="001E5295" w:rsidP="00BA7D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064D">
        <w:rPr>
          <w:rFonts w:ascii="Times New Roman" w:hAnsi="Times New Roman"/>
          <w:sz w:val="28"/>
          <w:szCs w:val="28"/>
        </w:rPr>
        <w:t xml:space="preserve">Заказчик обязуется выполнить действия по подготовке Объекта к подключению, соблюдать параметры подключения при потреблении тепловой энергии (теплоносителя, горячей воды) и оплатить оказанные Исполнителем услуги в порядке и на условиях, определенных </w:t>
      </w:r>
      <w:r>
        <w:rPr>
          <w:rFonts w:ascii="Times New Roman" w:hAnsi="Times New Roman"/>
          <w:sz w:val="28"/>
          <w:szCs w:val="28"/>
        </w:rPr>
        <w:t>договор</w:t>
      </w:r>
      <w:r w:rsidRPr="0026064D">
        <w:rPr>
          <w:rFonts w:ascii="Times New Roman" w:hAnsi="Times New Roman"/>
          <w:sz w:val="28"/>
          <w:szCs w:val="28"/>
        </w:rPr>
        <w:t>ом.</w:t>
      </w:r>
    </w:p>
    <w:p w:rsidR="001E5295" w:rsidRPr="0026064D" w:rsidRDefault="001E5295" w:rsidP="00BA7D68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64D">
        <w:rPr>
          <w:rFonts w:ascii="Times New Roman" w:hAnsi="Times New Roman"/>
          <w:sz w:val="28"/>
          <w:szCs w:val="28"/>
          <w:lang w:eastAsia="ru-RU"/>
        </w:rPr>
        <w:t xml:space="preserve">Подключение Объекта осуществляется в точке подключения, располагающейся на границе Объекта. Под границей Объекта, в отношении которого предполагается осуществление мероприятий по подключению, в целях </w:t>
      </w:r>
      <w:r>
        <w:rPr>
          <w:rFonts w:ascii="Times New Roman" w:hAnsi="Times New Roman"/>
          <w:sz w:val="28"/>
          <w:szCs w:val="28"/>
          <w:lang w:eastAsia="ru-RU"/>
        </w:rPr>
        <w:t>договора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 понимается подтвержденная правоустанавливающими документами граница </w:t>
      </w:r>
      <w:r w:rsidRPr="0026064D">
        <w:rPr>
          <w:rFonts w:ascii="Times New Roman" w:hAnsi="Times New Roman"/>
          <w:i/>
          <w:sz w:val="28"/>
          <w:szCs w:val="28"/>
          <w:u w:val="single"/>
          <w:lang w:eastAsia="ru-RU"/>
        </w:rPr>
        <w:t>с инженерно-техническими сетями Объекта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064D">
        <w:rPr>
          <w:rFonts w:ascii="Times New Roman" w:hAnsi="Times New Roman"/>
          <w:i/>
          <w:sz w:val="28"/>
          <w:szCs w:val="28"/>
          <w:u w:val="single"/>
          <w:lang w:eastAsia="ru-RU"/>
        </w:rPr>
        <w:t>/ земельного участка, на</w:t>
      </w:r>
      <w:r w:rsidRPr="0026064D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26064D">
        <w:rPr>
          <w:rFonts w:ascii="Times New Roman" w:hAnsi="Times New Roman"/>
          <w:i/>
          <w:sz w:val="28"/>
          <w:szCs w:val="28"/>
          <w:u w:val="single"/>
          <w:lang w:eastAsia="ru-RU"/>
        </w:rPr>
        <w:t>котором расположен Объект</w:t>
      </w:r>
      <w:r w:rsidRPr="0026064D">
        <w:rPr>
          <w:rFonts w:ascii="Times New Roman" w:hAnsi="Times New Roman"/>
          <w:sz w:val="28"/>
          <w:szCs w:val="28"/>
          <w:lang w:eastAsia="ru-RU"/>
        </w:rPr>
        <w:t>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Граница Объекта, перечень и местоположение точек подключения, а также иные параметры подключения, в том числе размер и виды тепловой нагрузки подключаемого Объекта, приведены в условиях подключения, являющихся неотъемлемой частью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1).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выполняются следующие мероприятия по подключению:</w:t>
      </w:r>
    </w:p>
    <w:p w:rsidR="001E5295" w:rsidRPr="0026064D" w:rsidRDefault="001E5295" w:rsidP="00BA7D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Сторонами проектной документации в соответствии с условиями подключения;</w:t>
      </w:r>
    </w:p>
    <w:p w:rsidR="001E5295" w:rsidRPr="0026064D" w:rsidRDefault="001E5295" w:rsidP="00BA7D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условий подключения Исполнителем до границ Объекта Заказчика и Заказчиком в пределах указанных границ; </w:t>
      </w:r>
    </w:p>
    <w:p w:rsidR="001E5295" w:rsidRPr="0026064D" w:rsidRDefault="001E5295" w:rsidP="00BA7D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Исполнителем фактического подключения подготовленных при выполнении условий подключения объектов Исполнителя и объектов Заказчика;</w:t>
      </w:r>
    </w:p>
    <w:p w:rsidR="001E5295" w:rsidRPr="0026064D" w:rsidRDefault="001E5295" w:rsidP="00BA7D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Исполнителем выполнения условий подключения Заказчиком;</w:t>
      </w:r>
    </w:p>
    <w:p w:rsidR="001E5295" w:rsidRPr="0026064D" w:rsidRDefault="001E5295" w:rsidP="00BA7D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подписание Акта о подключении Объе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кта к системам теплоснабжения (п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2), Акта разгранич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балансовой принадлежности (п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и Акта об оказанных услугах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4).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Создаваемое Исполнителем при исполнении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имущество является собственностью Исполнителя. Имущество, созданное Заказчиком, является его собственностью.</w:t>
      </w: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 обязуется: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условий подключения разработать и согласовать в установленном порядке проектную документацию по подключению Объекта Заказчика к системам теплоснабжения Исполнителя.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условиями подключения и в установленный настоящим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срок исполнить обязательства по развитию тепловых сетей, строительству тепловых сетей от существующих тепловых сетей до точки подключения, располагающейся на границе Объекта, а также обязательства по подготовке тепловых сетей к подключению Объекта и подаче ресурсов.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Проверить результат выполнения Заказчиком условий подключения, установить пломбы на приборах (узлах) учета, кранах и задвижках на их обводах после получения от Заказчика уведомления о готовности внутриплощадочных и (или) внутридомовых сетей и оборудования Объекта к приему тепловой энергии (мощности).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фактическое подключение Объекта в соответствии с условиями подключения.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Составить, подписать со своей стороны и представить Заказчику для подписания Акт о подключении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Объекта к системам теплоснабжения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Акт разграничения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балансовой принадлежности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Акт об оказанных услугах в течение 3 (трех) рабочих дней </w:t>
      </w: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осуществления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подключения Объекта.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Передать Заказчику счет-фактуру в течение 5 (пяти) календарных дней </w:t>
      </w: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сторонами Акта об оказанных услугах.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Выставлять Заказчику при получении сумм оплаты, частичной оплаты в счет предстоящего оказания услуг соответствующие счета-фактуры не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позднее 5 (пяти) календарных дней, считая со дня получения сумм оплаты, частичной оплаты в счет предстоящего оказания услуг. 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 имеет право: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Осуществлять проверку процесса выполнения Заказчиком условий подключения, в том числе участвовать в приемке скрытых работ по укладке сети в границах Объекта, и выдавать Заказчику обязательные к устранению, мотивированные замечания. 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Возлагать исполнение обязательств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третьих лиц без согласования с Заказчиком. Исполнитель несет ответственность за действия и/или бездействия привлекаемых им третьих лиц как </w:t>
      </w: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 собственные.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 обязуется: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Произвести оплату услуг Исполнителя в порядке, предусмотренном ст. 4 настоящего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установленный настоящим</w:t>
      </w:r>
      <w:r w:rsidRPr="002606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срок в соответствии с условиями</w:t>
      </w:r>
      <w:r w:rsidRPr="002606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подключения выполнить обязательства по подготовке Объекта для подключения, в том числе по созданию внутриплощадочных сетей и иного необходимого оборудования, и письменно уведомить об этом Исполнителя.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в течение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(четырех)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 с момента заключения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Уведомить Исполнителя в случае внесения изменений в проектную документацию по строительству (реконструкции, модернизации) подключаемого Объекта, влекущих изменения указанной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нагрузки, в течение 5 (пяти) рабочих дней </w:t>
      </w: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указанных изменений и представить свои предложения об изменении условий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Если иное не будет предусмотрено дополнительным соглашением Сторон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изменение заявленного объема потребляемой тепловой энергии (мощности) не может превышать величину, определенную условиями подключения Объекта, выданными Заказчику.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установления пломб на приборах (узлах) учета тепловой энергии, кранах и задвижках на их обводах.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Представлять по письменным запросам Исполнителя необходимую информацию в устной и письменной форме.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Подписать Акт о подключении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Объекта к системам теплоснабжения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Акт разграничения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балансовой принадлежности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Акт об оказанных услугах в течение 5 (Пяти) рабочих дней </w:t>
      </w: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получения или направить Исполнителю мотивированный отказ от подписания данных актов в письменной форме. При отсутствии мотивированного отказа Заказчика от подписания данных актов в течение указанного срока, акты считаются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подписанными в одностороннем порядке, услуги – оказанными надлежащим образом и принятыми Заказчиком без замечаний.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Приобрести и установить в точках подключения приборы (узлы) учета теплоносителя и </w:t>
      </w:r>
      <w:proofErr w:type="spell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теплоэнергии</w:t>
      </w:r>
      <w:proofErr w:type="spell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условиями, предусмотренными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риложении 1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 имеет право: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Требовать своевременного исполнения Исполнителем своих обязательств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полном объеме.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любое время по запросу получать от Исполнителя информацию, необходимую для исполнения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о ходе исполнения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выполнении условий подключения Исполнителем в устной и письменной форме.</w:t>
      </w:r>
    </w:p>
    <w:p w:rsidR="001E5295" w:rsidRPr="0026064D" w:rsidRDefault="001E5295" w:rsidP="00BA7D68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одностороннем порядке отказаться от исполнения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нарушении Исполнителем сроков подключения, указанных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ОКАЗАНИЯ УСЛУГ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ДОГОВОРУ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proofErr w:type="gramStart"/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 Сторонами и действует до даты исполнения Сторонами своих обязательств в полном объеме.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фактического подключения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в течение 18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(восемнадцати)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месяцев с момента заключения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исполнения обязательств Исполнителя по подключению продлевается в одностороннем порядке на </w:t>
      </w: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превышающий срока неисполнения своих обязательств Заказчиком в случае нарушения Заказчиком сроков, предусмотренных </w:t>
      </w:r>
      <w:proofErr w:type="spell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2.3.3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4.2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в случае, если соблюдение установленных сроков становится невозможным вследствие неисполнения своих обязательств Заказчиком (в том числе в виде препятствования доступу к Объекту для проверки хода и результата выполнения </w:t>
      </w: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 подключения, осуществления подключения, опломбирования установленных приборов (узлов) учета тепловой энергии (мощности), а также кранов и задвижек на их обводах) или третьими лицами (прекращения обязательств с третьими лицами), обеспечивающими создание и (или) модернизацию (реконструкцию) технологически связанных (смежных) тепловых сетей и (или) источников тепловой энергии.</w:t>
      </w:r>
      <w:proofErr w:type="gramEnd"/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соглашению Сторон обязательства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исполнены досрочно.</w:t>
      </w: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</w:t>
      </w: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</w:t>
      </w: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РАСЧЕТОВ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Плата за подключение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 </w:t>
      </w:r>
      <w:r w:rsidRPr="0026064D">
        <w:rPr>
          <w:rFonts w:ascii="Times New Roman" w:hAnsi="Times New Roman"/>
          <w:sz w:val="28"/>
          <w:szCs w:val="28"/>
          <w:lang w:eastAsia="ru-RU"/>
        </w:rPr>
        <w:t>(сумма прописью) рублей ___ копеек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определяется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Региональной энергетической комиссии </w:t>
      </w:r>
      <w:r w:rsidR="00BF2595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№ ____ </w:t>
      </w:r>
      <w:proofErr w:type="gramStart"/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(сумма прописью) рублей ___ копеек без учета НДС, за 1 Гкал/час подключаемой тепловой нагрузки.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>Сумма, указанная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4.1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sz w:val="28"/>
          <w:szCs w:val="28"/>
          <w:lang w:eastAsia="ru-RU"/>
        </w:rPr>
        <w:t>, оплачивается Заказчиком в следующем порядке:</w:t>
      </w:r>
    </w:p>
    <w:p w:rsidR="001E5295" w:rsidRPr="0026064D" w:rsidRDefault="001E5295" w:rsidP="00BA7D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064D">
        <w:rPr>
          <w:rFonts w:ascii="Times New Roman" w:hAnsi="Times New Roman"/>
          <w:sz w:val="28"/>
          <w:szCs w:val="28"/>
          <w:lang w:eastAsia="ru-RU"/>
        </w:rPr>
        <w:t xml:space="preserve">15 % платы за подключение в размере 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 (сумма прописью) рублей __ копеек,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в течение 15 дней </w:t>
      </w:r>
      <w:proofErr w:type="gramStart"/>
      <w:r w:rsidRPr="0026064D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26064D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ru-RU"/>
        </w:rPr>
        <w:t>договора</w:t>
      </w:r>
      <w:r w:rsidRPr="0026064D">
        <w:rPr>
          <w:rFonts w:ascii="Times New Roman" w:hAnsi="Times New Roman"/>
          <w:sz w:val="28"/>
          <w:szCs w:val="28"/>
          <w:lang w:eastAsia="ru-RU"/>
        </w:rPr>
        <w:t>;</w:t>
      </w:r>
    </w:p>
    <w:p w:rsidR="001E5295" w:rsidRPr="0026064D" w:rsidRDefault="001E5295" w:rsidP="00BA7D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06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50 % платы за подключение в размере 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 (сумма прописью) рублей</w:t>
      </w:r>
      <w:r w:rsidR="00F20727">
        <w:rPr>
          <w:rFonts w:ascii="Times New Roman" w:hAnsi="Times New Roman"/>
          <w:sz w:val="28"/>
          <w:szCs w:val="28"/>
          <w:lang w:eastAsia="ru-RU"/>
        </w:rPr>
        <w:t xml:space="preserve"> __ копеек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в течение 90 дней </w:t>
      </w:r>
      <w:proofErr w:type="gramStart"/>
      <w:r w:rsidRPr="0026064D">
        <w:rPr>
          <w:rFonts w:ascii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26064D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ru-RU"/>
        </w:rPr>
        <w:t>договора</w:t>
      </w:r>
      <w:r w:rsidRPr="0026064D">
        <w:rPr>
          <w:rFonts w:ascii="Times New Roman" w:hAnsi="Times New Roman"/>
          <w:sz w:val="28"/>
          <w:szCs w:val="28"/>
          <w:lang w:eastAsia="ru-RU"/>
        </w:rPr>
        <w:t>, но не позднее даты фактического подключения;</w:t>
      </w:r>
    </w:p>
    <w:p w:rsidR="001E5295" w:rsidRPr="0026064D" w:rsidRDefault="001E5295" w:rsidP="00BA7D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064D">
        <w:rPr>
          <w:rFonts w:ascii="Times New Roman" w:hAnsi="Times New Roman"/>
          <w:sz w:val="28"/>
          <w:szCs w:val="28"/>
          <w:lang w:eastAsia="ru-RU"/>
        </w:rPr>
        <w:t xml:space="preserve">оставшаяся доля платы за подключение в размере 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 (сумма прописью) рублей</w:t>
      </w:r>
      <w:r w:rsidR="00F5745E">
        <w:rPr>
          <w:rFonts w:ascii="Times New Roman" w:hAnsi="Times New Roman"/>
          <w:sz w:val="28"/>
          <w:szCs w:val="28"/>
          <w:lang w:eastAsia="ru-RU"/>
        </w:rPr>
        <w:t xml:space="preserve"> __ копеек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064D">
        <w:rPr>
          <w:rFonts w:ascii="Times New Roman" w:hAnsi="Times New Roman"/>
          <w:sz w:val="28"/>
          <w:szCs w:val="28"/>
          <w:lang w:eastAsia="ru-RU"/>
        </w:rPr>
        <w:t xml:space="preserve">в течение 15 дней </w:t>
      </w:r>
      <w:proofErr w:type="gramStart"/>
      <w:r w:rsidRPr="0026064D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26064D">
        <w:rPr>
          <w:rFonts w:ascii="Times New Roman" w:hAnsi="Times New Roman"/>
          <w:sz w:val="28"/>
          <w:szCs w:val="28"/>
          <w:lang w:eastAsia="ru-RU"/>
        </w:rPr>
        <w:t xml:space="preserve"> сторонами Акта о подключении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Объекта к системам теплоснабжения.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Обязанность Заказчика по оплате стоимости подключения считается исполненной с момента поступления денежных средств на расчетный счет Исполнителя.</w:t>
      </w: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СТОРОН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 несет ответственность перед Заказчиком за нарушение обязательств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виде уплаты неустойки (пени) в размере 1/360 ставки рефинансирования ЦБ РФ от суммы, оплаченной Заказчиком во исполнение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каждый день просрочки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не более 5% от стоимости подключения по настоящему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исключением случаев, когда просрочка исполнения вызвана обстоятельствами, за которые Исполнитель не отвечает, в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том числе действиями/бездействием Заказчика, обстоятельствами непреодолимой силы, в иных случаях, предусмотренных настоящим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нарушения предусмотренных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сроков оплаты, а также других обязательств Исполнитель вправе требовать от Заказчика уплаты неустойки (пени) в размере 1/360 ставки рефинансирования ЦБ РФ от просроченной суммы за каждый день просрочки, но не более 5% от стоимости подключения по настоящему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исключением случаев, когда просрочка оплаты вызвана обстоятельствами, за которые Заказчик не отвечает, в том числе</w:t>
      </w:r>
      <w:proofErr w:type="gramEnd"/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действиями/бездействием Исполнителя, обстоятельствами непреодолимой силы, в иных случаях, предусмотренных настоящим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ом.</w:t>
      </w: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>РАЗРЕШЕНИЕ СПОРОВ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Стороны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примут меры и по возможности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будут решать все споры и разногласия, которые могут возникнуть из настоящего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 связи с ним, путем переговоров.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Стороны устанавливают обязательный досудебный порядок урегулирования споров и разногласий по настоящему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 связи с ним. В случае если Сторона, получившая письменную претензию другой Сторо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ны, по истечении 30 (т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ридцати) дней не направит другой Стороне ответ, последняя вправе передать спор на рассмотрение в Арбитражный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E15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Свердловской области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E5295" w:rsidRPr="0026064D" w:rsidRDefault="001E5295" w:rsidP="00BA7D6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экземплярах, имеющих одинаковую юридическую силу, по одному для каждой из Сторон.</w:t>
      </w: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ПРИЛОЖЕНИЯ 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ДОГОВОРУ</w:t>
      </w:r>
    </w:p>
    <w:p w:rsidR="001E5295" w:rsidRPr="0026064D" w:rsidRDefault="001E5295" w:rsidP="00BA7D6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подключения;</w:t>
      </w:r>
    </w:p>
    <w:p w:rsidR="001E5295" w:rsidRPr="0026064D" w:rsidRDefault="001E5295" w:rsidP="00BA7D6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– Форма Акта о подключении; </w:t>
      </w:r>
    </w:p>
    <w:p w:rsidR="001E5295" w:rsidRPr="0026064D" w:rsidRDefault="001E5295" w:rsidP="00BA7D6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– Форма Акта разграничения;</w:t>
      </w:r>
    </w:p>
    <w:p w:rsidR="001E5295" w:rsidRPr="0026064D" w:rsidRDefault="001E5295" w:rsidP="00BA7D6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260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– Форма Акта об оказанных услугах.</w:t>
      </w:r>
    </w:p>
    <w:p w:rsidR="001E5295" w:rsidRPr="0026064D" w:rsidRDefault="001E5295" w:rsidP="00BA7D6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64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980"/>
      </w:tblGrid>
      <w:tr w:rsidR="001E5295" w:rsidRPr="0019362D" w:rsidTr="00737B70">
        <w:trPr>
          <w:trHeight w:val="2362"/>
        </w:trPr>
        <w:tc>
          <w:tcPr>
            <w:tcW w:w="4695" w:type="dxa"/>
            <w:shd w:val="clear" w:color="auto" w:fill="auto"/>
          </w:tcPr>
          <w:p w:rsidR="001E5295" w:rsidRPr="0019362D" w:rsidRDefault="001E5295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Заказчик:</w:t>
            </w:r>
            <w:r w:rsidRPr="0019362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E5295" w:rsidRPr="0019362D" w:rsidRDefault="001E5295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E5295" w:rsidRDefault="001E5295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Pr="0019362D" w:rsidRDefault="0019362D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5295" w:rsidRPr="0019362D" w:rsidRDefault="001E5295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448B" w:rsidRPr="0019362D" w:rsidRDefault="00C1448B" w:rsidP="00BA7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5295" w:rsidRPr="0019362D" w:rsidRDefault="001E5295" w:rsidP="00BA7D68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362D">
              <w:rPr>
                <w:rFonts w:ascii="Times New Roman" w:hAnsi="Times New Roman"/>
                <w:b/>
                <w:sz w:val="28"/>
                <w:szCs w:val="28"/>
              </w:rPr>
              <w:t>________________ /Ф.И.О.</w:t>
            </w:r>
            <w:r w:rsidRPr="0019362D"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</w:tc>
        <w:tc>
          <w:tcPr>
            <w:tcW w:w="4980" w:type="dxa"/>
            <w:shd w:val="clear" w:color="auto" w:fill="auto"/>
          </w:tcPr>
          <w:p w:rsidR="0019362D" w:rsidRPr="0019362D" w:rsidRDefault="0019362D" w:rsidP="0019362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 xml:space="preserve">Исполнитель: 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Нижнетагильское муниципальное унитарное предприятие «</w:t>
            </w:r>
            <w:proofErr w:type="spellStart"/>
            <w:r w:rsidRPr="0019362D">
              <w:rPr>
                <w:rFonts w:ascii="Times New Roman" w:hAnsi="Times New Roman"/>
                <w:sz w:val="28"/>
                <w:szCs w:val="28"/>
              </w:rPr>
              <w:t>Горэнерго</w:t>
            </w:r>
            <w:proofErr w:type="spellEnd"/>
            <w:r w:rsidRPr="0019362D">
              <w:rPr>
                <w:rFonts w:ascii="Times New Roman" w:hAnsi="Times New Roman"/>
                <w:sz w:val="28"/>
                <w:szCs w:val="28"/>
              </w:rPr>
              <w:t>-НТ»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 xml:space="preserve">622002, г. Нижний Тагил, ул. Черных, </w:t>
            </w:r>
            <w:r w:rsidR="00FA2A3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19362D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Фактический адрес: 622051, г. Нижний Тагил, ул. Крупская, д. 5/2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ИНН 6623090236  КПП 662301001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ОГРН: 1126623013461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362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9362D">
              <w:rPr>
                <w:rFonts w:ascii="Times New Roman" w:hAnsi="Times New Roman"/>
                <w:sz w:val="28"/>
                <w:szCs w:val="28"/>
              </w:rPr>
              <w:t>/с 40701810201280003948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в филиале ПАО Банк ВТБ г. Екатеринбург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к/с 30101810400000000952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БИК: 046577952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62D">
              <w:rPr>
                <w:rFonts w:ascii="Times New Roman" w:hAnsi="Times New Roman"/>
                <w:sz w:val="28"/>
                <w:szCs w:val="28"/>
              </w:rPr>
              <w:t>Телефон (факс): (3435) 33-43-85</w:t>
            </w:r>
          </w:p>
          <w:p w:rsidR="0019362D" w:rsidRPr="0019362D" w:rsidRDefault="0019362D" w:rsidP="00193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62D">
              <w:rPr>
                <w:rFonts w:ascii="Times New Roman" w:hAnsi="Times New Roman"/>
                <w:sz w:val="28"/>
                <w:szCs w:val="28"/>
                <w:lang w:val="en-US"/>
              </w:rPr>
              <w:t>E-mail: ge_nt@mail.ru</w:t>
            </w:r>
          </w:p>
          <w:p w:rsidR="0019362D" w:rsidRPr="0019362D" w:rsidRDefault="0019362D" w:rsidP="0019362D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36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</w:t>
            </w:r>
          </w:p>
          <w:p w:rsidR="001E5295" w:rsidRPr="0019362D" w:rsidRDefault="0019362D" w:rsidP="0019362D">
            <w:pPr>
              <w:spacing w:after="0" w:line="240" w:lineRule="auto"/>
              <w:ind w:firstLine="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36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9362D">
              <w:rPr>
                <w:rFonts w:ascii="Times New Roman" w:hAnsi="Times New Roman"/>
                <w:sz w:val="28"/>
                <w:szCs w:val="28"/>
              </w:rPr>
              <w:t>___________________ /Ф.И.О./</w:t>
            </w:r>
          </w:p>
        </w:tc>
      </w:tr>
    </w:tbl>
    <w:p w:rsidR="001E5295" w:rsidRPr="0019362D" w:rsidRDefault="001E5295" w:rsidP="00BA7D6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E5295" w:rsidRPr="0026064D" w:rsidRDefault="001E5295" w:rsidP="00BA7D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  <w:sectPr w:rsidR="001E5295" w:rsidRPr="0026064D" w:rsidSect="00737B70">
          <w:headerReference w:type="default" r:id="rId8"/>
          <w:pgSz w:w="11906" w:h="16838" w:code="9"/>
          <w:pgMar w:top="1134" w:right="1134" w:bottom="1134" w:left="1134" w:header="567" w:footer="567" w:gutter="0"/>
          <w:pgNumType w:start="1" w:chapStyle="1"/>
          <w:cols w:space="708"/>
          <w:titlePg/>
          <w:docGrid w:linePitch="360"/>
        </w:sectPr>
      </w:pPr>
    </w:p>
    <w:p w:rsidR="00206C10" w:rsidRDefault="00206C10" w:rsidP="00BA7D68">
      <w:pPr>
        <w:spacing w:after="0" w:line="240" w:lineRule="auto"/>
      </w:pPr>
    </w:p>
    <w:sectPr w:rsidR="00206C10" w:rsidSect="00737B70"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8D" w:rsidRDefault="008A7E8D">
      <w:r>
        <w:separator/>
      </w:r>
    </w:p>
  </w:endnote>
  <w:endnote w:type="continuationSeparator" w:id="0">
    <w:p w:rsidR="008A7E8D" w:rsidRDefault="008A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EC" w:rsidRPr="00225394" w:rsidRDefault="007560EC" w:rsidP="00737B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EC" w:rsidRPr="00642E11" w:rsidRDefault="007560EC" w:rsidP="00737B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8D" w:rsidRDefault="008A7E8D">
      <w:r>
        <w:separator/>
      </w:r>
    </w:p>
  </w:footnote>
  <w:footnote w:type="continuationSeparator" w:id="0">
    <w:p w:rsidR="008A7E8D" w:rsidRDefault="008A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EC" w:rsidRPr="00A352F9" w:rsidRDefault="00DD7772" w:rsidP="00737B70">
    <w:pPr>
      <w:pStyle w:val="a5"/>
      <w:jc w:val="center"/>
    </w:pPr>
    <w:r>
      <w:fldChar w:fldCharType="begin"/>
    </w:r>
    <w:r w:rsidR="007560EC">
      <w:instrText>PAGE   \* MERGEFORMAT</w:instrText>
    </w:r>
    <w:r>
      <w:fldChar w:fldCharType="separate"/>
    </w:r>
    <w:r w:rsidR="00057BD7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6F"/>
    <w:multiLevelType w:val="hybridMultilevel"/>
    <w:tmpl w:val="A364CECA"/>
    <w:lvl w:ilvl="0" w:tplc="E90C1E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77026A2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0E88"/>
    <w:multiLevelType w:val="hybridMultilevel"/>
    <w:tmpl w:val="E37C8D04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BF2063"/>
    <w:multiLevelType w:val="hybridMultilevel"/>
    <w:tmpl w:val="8B1EA19A"/>
    <w:lvl w:ilvl="0" w:tplc="0156B1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5643C9"/>
    <w:multiLevelType w:val="hybridMultilevel"/>
    <w:tmpl w:val="655CDA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93A2790"/>
    <w:multiLevelType w:val="hybridMultilevel"/>
    <w:tmpl w:val="7A9C30F2"/>
    <w:lvl w:ilvl="0" w:tplc="5052C8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14065"/>
    <w:multiLevelType w:val="hybridMultilevel"/>
    <w:tmpl w:val="268AE0FC"/>
    <w:lvl w:ilvl="0" w:tplc="A85A36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D75FF"/>
    <w:multiLevelType w:val="hybridMultilevel"/>
    <w:tmpl w:val="18BE7F72"/>
    <w:lvl w:ilvl="0" w:tplc="06EE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447B3"/>
    <w:multiLevelType w:val="multilevel"/>
    <w:tmpl w:val="A47EDD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557" w:hanging="130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05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16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95"/>
    <w:rsid w:val="000128F5"/>
    <w:rsid w:val="0001525F"/>
    <w:rsid w:val="00021734"/>
    <w:rsid w:val="000225D9"/>
    <w:rsid w:val="0002534F"/>
    <w:rsid w:val="00052623"/>
    <w:rsid w:val="00053FE3"/>
    <w:rsid w:val="00057BD7"/>
    <w:rsid w:val="00072B03"/>
    <w:rsid w:val="000769D3"/>
    <w:rsid w:val="00076F86"/>
    <w:rsid w:val="00077924"/>
    <w:rsid w:val="00085A5B"/>
    <w:rsid w:val="0009088B"/>
    <w:rsid w:val="00092534"/>
    <w:rsid w:val="00095368"/>
    <w:rsid w:val="000A5308"/>
    <w:rsid w:val="000A6AFA"/>
    <w:rsid w:val="000B6645"/>
    <w:rsid w:val="000B6928"/>
    <w:rsid w:val="000C0A2B"/>
    <w:rsid w:val="000C13CE"/>
    <w:rsid w:val="000C4C56"/>
    <w:rsid w:val="000D3CCC"/>
    <w:rsid w:val="000D602F"/>
    <w:rsid w:val="000D63A3"/>
    <w:rsid w:val="000E70B5"/>
    <w:rsid w:val="000F125A"/>
    <w:rsid w:val="000F18AF"/>
    <w:rsid w:val="000F7D78"/>
    <w:rsid w:val="00105808"/>
    <w:rsid w:val="00105D09"/>
    <w:rsid w:val="001079F6"/>
    <w:rsid w:val="00113410"/>
    <w:rsid w:val="00134E51"/>
    <w:rsid w:val="00140F8F"/>
    <w:rsid w:val="001422BC"/>
    <w:rsid w:val="00142A82"/>
    <w:rsid w:val="001506DB"/>
    <w:rsid w:val="00160083"/>
    <w:rsid w:val="00165688"/>
    <w:rsid w:val="00165BB7"/>
    <w:rsid w:val="001701D1"/>
    <w:rsid w:val="001705A5"/>
    <w:rsid w:val="0017163C"/>
    <w:rsid w:val="00184627"/>
    <w:rsid w:val="00192888"/>
    <w:rsid w:val="0019362D"/>
    <w:rsid w:val="00195059"/>
    <w:rsid w:val="001A0E40"/>
    <w:rsid w:val="001A3494"/>
    <w:rsid w:val="001A685A"/>
    <w:rsid w:val="001A7268"/>
    <w:rsid w:val="001B643A"/>
    <w:rsid w:val="001B720A"/>
    <w:rsid w:val="001C35A2"/>
    <w:rsid w:val="001D0B61"/>
    <w:rsid w:val="001E48F4"/>
    <w:rsid w:val="001E5295"/>
    <w:rsid w:val="001E5C87"/>
    <w:rsid w:val="001F19B1"/>
    <w:rsid w:val="001F1CB4"/>
    <w:rsid w:val="00206C10"/>
    <w:rsid w:val="00214DB2"/>
    <w:rsid w:val="00226CE6"/>
    <w:rsid w:val="002368FB"/>
    <w:rsid w:val="00240E8F"/>
    <w:rsid w:val="00242ABE"/>
    <w:rsid w:val="0024307D"/>
    <w:rsid w:val="002434C8"/>
    <w:rsid w:val="00246124"/>
    <w:rsid w:val="00265F6C"/>
    <w:rsid w:val="00267086"/>
    <w:rsid w:val="002671ED"/>
    <w:rsid w:val="00272A0C"/>
    <w:rsid w:val="0027439E"/>
    <w:rsid w:val="00274B30"/>
    <w:rsid w:val="00276212"/>
    <w:rsid w:val="00277FD2"/>
    <w:rsid w:val="00280B0D"/>
    <w:rsid w:val="00286859"/>
    <w:rsid w:val="00286FA0"/>
    <w:rsid w:val="00287ACE"/>
    <w:rsid w:val="00291F23"/>
    <w:rsid w:val="00292117"/>
    <w:rsid w:val="002A5202"/>
    <w:rsid w:val="002A6517"/>
    <w:rsid w:val="002A785D"/>
    <w:rsid w:val="002B1299"/>
    <w:rsid w:val="002B2BCF"/>
    <w:rsid w:val="002B3610"/>
    <w:rsid w:val="002C0EDD"/>
    <w:rsid w:val="002D3EDD"/>
    <w:rsid w:val="002E0DCA"/>
    <w:rsid w:val="002E2FC5"/>
    <w:rsid w:val="003154C1"/>
    <w:rsid w:val="00317350"/>
    <w:rsid w:val="00320D92"/>
    <w:rsid w:val="00322825"/>
    <w:rsid w:val="003236BF"/>
    <w:rsid w:val="00324164"/>
    <w:rsid w:val="003300CA"/>
    <w:rsid w:val="00331EBB"/>
    <w:rsid w:val="0033375A"/>
    <w:rsid w:val="00337AC2"/>
    <w:rsid w:val="00370F97"/>
    <w:rsid w:val="00372784"/>
    <w:rsid w:val="00373B63"/>
    <w:rsid w:val="00382F48"/>
    <w:rsid w:val="00383E42"/>
    <w:rsid w:val="00386D18"/>
    <w:rsid w:val="003872CC"/>
    <w:rsid w:val="00390052"/>
    <w:rsid w:val="003905E5"/>
    <w:rsid w:val="00397689"/>
    <w:rsid w:val="003A25FD"/>
    <w:rsid w:val="003A75F0"/>
    <w:rsid w:val="003B58A5"/>
    <w:rsid w:val="003C0DC1"/>
    <w:rsid w:val="003C50E9"/>
    <w:rsid w:val="003C630D"/>
    <w:rsid w:val="003D403F"/>
    <w:rsid w:val="003D7B94"/>
    <w:rsid w:val="003F1328"/>
    <w:rsid w:val="0040027C"/>
    <w:rsid w:val="0040443A"/>
    <w:rsid w:val="004122E9"/>
    <w:rsid w:val="00417723"/>
    <w:rsid w:val="00427D60"/>
    <w:rsid w:val="004352FF"/>
    <w:rsid w:val="00440AA1"/>
    <w:rsid w:val="0044191F"/>
    <w:rsid w:val="00443173"/>
    <w:rsid w:val="00445B01"/>
    <w:rsid w:val="00446B9E"/>
    <w:rsid w:val="00450960"/>
    <w:rsid w:val="00464572"/>
    <w:rsid w:val="00471C13"/>
    <w:rsid w:val="00481BC1"/>
    <w:rsid w:val="00483A57"/>
    <w:rsid w:val="004857E0"/>
    <w:rsid w:val="004919AD"/>
    <w:rsid w:val="004A03D5"/>
    <w:rsid w:val="004A0408"/>
    <w:rsid w:val="004A203F"/>
    <w:rsid w:val="004B7032"/>
    <w:rsid w:val="004D687A"/>
    <w:rsid w:val="004F35B3"/>
    <w:rsid w:val="005020A6"/>
    <w:rsid w:val="00506709"/>
    <w:rsid w:val="005124A8"/>
    <w:rsid w:val="00513D24"/>
    <w:rsid w:val="00517988"/>
    <w:rsid w:val="005211A6"/>
    <w:rsid w:val="00521371"/>
    <w:rsid w:val="00536573"/>
    <w:rsid w:val="0053771B"/>
    <w:rsid w:val="005663AF"/>
    <w:rsid w:val="00583FDE"/>
    <w:rsid w:val="00587FF1"/>
    <w:rsid w:val="00590629"/>
    <w:rsid w:val="00593977"/>
    <w:rsid w:val="00594A78"/>
    <w:rsid w:val="005977BE"/>
    <w:rsid w:val="005B67C5"/>
    <w:rsid w:val="005B6D4F"/>
    <w:rsid w:val="005C4DB5"/>
    <w:rsid w:val="005D10A9"/>
    <w:rsid w:val="005D23F3"/>
    <w:rsid w:val="005D405B"/>
    <w:rsid w:val="005F4348"/>
    <w:rsid w:val="005F7FEA"/>
    <w:rsid w:val="006124B7"/>
    <w:rsid w:val="006223E1"/>
    <w:rsid w:val="00624B3B"/>
    <w:rsid w:val="0063143A"/>
    <w:rsid w:val="0063517B"/>
    <w:rsid w:val="00635CA0"/>
    <w:rsid w:val="0063600C"/>
    <w:rsid w:val="00642590"/>
    <w:rsid w:val="00644B09"/>
    <w:rsid w:val="00652411"/>
    <w:rsid w:val="006629F2"/>
    <w:rsid w:val="00665737"/>
    <w:rsid w:val="006662C6"/>
    <w:rsid w:val="006840F9"/>
    <w:rsid w:val="00687037"/>
    <w:rsid w:val="00692186"/>
    <w:rsid w:val="00694A9F"/>
    <w:rsid w:val="006A6FC9"/>
    <w:rsid w:val="006B114D"/>
    <w:rsid w:val="006B3BCB"/>
    <w:rsid w:val="006C0E4B"/>
    <w:rsid w:val="006C4B67"/>
    <w:rsid w:val="006D7374"/>
    <w:rsid w:val="006E0D28"/>
    <w:rsid w:val="006F1E08"/>
    <w:rsid w:val="006F2B5B"/>
    <w:rsid w:val="006F4023"/>
    <w:rsid w:val="006F7745"/>
    <w:rsid w:val="0070366F"/>
    <w:rsid w:val="00704CC0"/>
    <w:rsid w:val="00706A0B"/>
    <w:rsid w:val="0072156C"/>
    <w:rsid w:val="00722CD9"/>
    <w:rsid w:val="00731653"/>
    <w:rsid w:val="00737B70"/>
    <w:rsid w:val="007560EC"/>
    <w:rsid w:val="00760791"/>
    <w:rsid w:val="00760EDF"/>
    <w:rsid w:val="007619D2"/>
    <w:rsid w:val="0076239D"/>
    <w:rsid w:val="00764952"/>
    <w:rsid w:val="007820F1"/>
    <w:rsid w:val="0078367C"/>
    <w:rsid w:val="00785DD3"/>
    <w:rsid w:val="0079020E"/>
    <w:rsid w:val="0079414A"/>
    <w:rsid w:val="007A133A"/>
    <w:rsid w:val="007A50E3"/>
    <w:rsid w:val="007A5C3E"/>
    <w:rsid w:val="007B46D9"/>
    <w:rsid w:val="007C0F35"/>
    <w:rsid w:val="007C14B5"/>
    <w:rsid w:val="007C3FE1"/>
    <w:rsid w:val="007C50C7"/>
    <w:rsid w:val="007D053C"/>
    <w:rsid w:val="007D4D7E"/>
    <w:rsid w:val="007D73CB"/>
    <w:rsid w:val="007E2C02"/>
    <w:rsid w:val="007E5A7D"/>
    <w:rsid w:val="007E5CE7"/>
    <w:rsid w:val="007F0FE7"/>
    <w:rsid w:val="007F186A"/>
    <w:rsid w:val="007F6B1F"/>
    <w:rsid w:val="008031D8"/>
    <w:rsid w:val="00803F17"/>
    <w:rsid w:val="00805104"/>
    <w:rsid w:val="00815E0A"/>
    <w:rsid w:val="0082782B"/>
    <w:rsid w:val="00833705"/>
    <w:rsid w:val="0084034B"/>
    <w:rsid w:val="00842B29"/>
    <w:rsid w:val="00852A39"/>
    <w:rsid w:val="008671BC"/>
    <w:rsid w:val="00886E1C"/>
    <w:rsid w:val="008A7E8D"/>
    <w:rsid w:val="008B62B4"/>
    <w:rsid w:val="008C1A6E"/>
    <w:rsid w:val="008C46DC"/>
    <w:rsid w:val="008C480A"/>
    <w:rsid w:val="008D473D"/>
    <w:rsid w:val="008D6304"/>
    <w:rsid w:val="008D7FDA"/>
    <w:rsid w:val="008E164C"/>
    <w:rsid w:val="008E31EF"/>
    <w:rsid w:val="008E5360"/>
    <w:rsid w:val="008F307B"/>
    <w:rsid w:val="00901F6F"/>
    <w:rsid w:val="0090508F"/>
    <w:rsid w:val="00906B62"/>
    <w:rsid w:val="00916B2D"/>
    <w:rsid w:val="009179D5"/>
    <w:rsid w:val="00923FBA"/>
    <w:rsid w:val="00942964"/>
    <w:rsid w:val="00943554"/>
    <w:rsid w:val="0094363B"/>
    <w:rsid w:val="00945075"/>
    <w:rsid w:val="009566AA"/>
    <w:rsid w:val="00960B31"/>
    <w:rsid w:val="00961574"/>
    <w:rsid w:val="0096712F"/>
    <w:rsid w:val="009719DC"/>
    <w:rsid w:val="00971A93"/>
    <w:rsid w:val="00981D2E"/>
    <w:rsid w:val="00981EF0"/>
    <w:rsid w:val="0099410D"/>
    <w:rsid w:val="009B0A1A"/>
    <w:rsid w:val="009B0EB1"/>
    <w:rsid w:val="009C182E"/>
    <w:rsid w:val="009C60AB"/>
    <w:rsid w:val="009D7756"/>
    <w:rsid w:val="009F0368"/>
    <w:rsid w:val="009F1F5C"/>
    <w:rsid w:val="009F4DB6"/>
    <w:rsid w:val="009F66FA"/>
    <w:rsid w:val="00A02B57"/>
    <w:rsid w:val="00A109D9"/>
    <w:rsid w:val="00A20B7A"/>
    <w:rsid w:val="00A35092"/>
    <w:rsid w:val="00A3651B"/>
    <w:rsid w:val="00A439B4"/>
    <w:rsid w:val="00A45EE4"/>
    <w:rsid w:val="00A46D4A"/>
    <w:rsid w:val="00A62163"/>
    <w:rsid w:val="00A6431B"/>
    <w:rsid w:val="00A706AE"/>
    <w:rsid w:val="00A712A1"/>
    <w:rsid w:val="00A86A33"/>
    <w:rsid w:val="00A9653C"/>
    <w:rsid w:val="00AA2A3A"/>
    <w:rsid w:val="00AA2CE2"/>
    <w:rsid w:val="00AB0CF1"/>
    <w:rsid w:val="00AB0DDF"/>
    <w:rsid w:val="00AB2CC9"/>
    <w:rsid w:val="00AB3D6D"/>
    <w:rsid w:val="00AC7878"/>
    <w:rsid w:val="00AD2CE9"/>
    <w:rsid w:val="00AD444E"/>
    <w:rsid w:val="00AD7008"/>
    <w:rsid w:val="00AE1B9B"/>
    <w:rsid w:val="00AF3648"/>
    <w:rsid w:val="00AF4428"/>
    <w:rsid w:val="00AF6773"/>
    <w:rsid w:val="00AF6A12"/>
    <w:rsid w:val="00AF7F50"/>
    <w:rsid w:val="00B00BED"/>
    <w:rsid w:val="00B07161"/>
    <w:rsid w:val="00B132D1"/>
    <w:rsid w:val="00B17191"/>
    <w:rsid w:val="00B20826"/>
    <w:rsid w:val="00B21CBA"/>
    <w:rsid w:val="00B2213A"/>
    <w:rsid w:val="00B261A6"/>
    <w:rsid w:val="00B32150"/>
    <w:rsid w:val="00B358E6"/>
    <w:rsid w:val="00B35969"/>
    <w:rsid w:val="00B40D9B"/>
    <w:rsid w:val="00B5002A"/>
    <w:rsid w:val="00B51206"/>
    <w:rsid w:val="00B65C22"/>
    <w:rsid w:val="00B70504"/>
    <w:rsid w:val="00B75123"/>
    <w:rsid w:val="00B76270"/>
    <w:rsid w:val="00BA5D71"/>
    <w:rsid w:val="00BA60E2"/>
    <w:rsid w:val="00BA7D68"/>
    <w:rsid w:val="00BB472B"/>
    <w:rsid w:val="00BB5FF4"/>
    <w:rsid w:val="00BC3C21"/>
    <w:rsid w:val="00BC4A2F"/>
    <w:rsid w:val="00BC4F15"/>
    <w:rsid w:val="00BC6FF0"/>
    <w:rsid w:val="00BD3714"/>
    <w:rsid w:val="00BD4BAE"/>
    <w:rsid w:val="00BD6BE2"/>
    <w:rsid w:val="00BE0378"/>
    <w:rsid w:val="00BE11EF"/>
    <w:rsid w:val="00BE3865"/>
    <w:rsid w:val="00BE3A42"/>
    <w:rsid w:val="00BF2595"/>
    <w:rsid w:val="00C1448B"/>
    <w:rsid w:val="00C14801"/>
    <w:rsid w:val="00C2034D"/>
    <w:rsid w:val="00C21AAE"/>
    <w:rsid w:val="00C251CC"/>
    <w:rsid w:val="00C420BE"/>
    <w:rsid w:val="00C465DF"/>
    <w:rsid w:val="00C561D6"/>
    <w:rsid w:val="00C63021"/>
    <w:rsid w:val="00C73524"/>
    <w:rsid w:val="00C750C5"/>
    <w:rsid w:val="00C906BE"/>
    <w:rsid w:val="00C93DCA"/>
    <w:rsid w:val="00CA1069"/>
    <w:rsid w:val="00CA131E"/>
    <w:rsid w:val="00CA3F26"/>
    <w:rsid w:val="00CB622E"/>
    <w:rsid w:val="00CB6466"/>
    <w:rsid w:val="00CC345C"/>
    <w:rsid w:val="00CC62EC"/>
    <w:rsid w:val="00CD0098"/>
    <w:rsid w:val="00CE3F4D"/>
    <w:rsid w:val="00CE6D91"/>
    <w:rsid w:val="00CF5302"/>
    <w:rsid w:val="00D06142"/>
    <w:rsid w:val="00D10B15"/>
    <w:rsid w:val="00D11A3C"/>
    <w:rsid w:val="00D11EF3"/>
    <w:rsid w:val="00D27B43"/>
    <w:rsid w:val="00D325B9"/>
    <w:rsid w:val="00D3645A"/>
    <w:rsid w:val="00D428B4"/>
    <w:rsid w:val="00D469AB"/>
    <w:rsid w:val="00D507B3"/>
    <w:rsid w:val="00D6060C"/>
    <w:rsid w:val="00D616CE"/>
    <w:rsid w:val="00D64E28"/>
    <w:rsid w:val="00D656F8"/>
    <w:rsid w:val="00D66789"/>
    <w:rsid w:val="00D717C4"/>
    <w:rsid w:val="00D74FD0"/>
    <w:rsid w:val="00D7685B"/>
    <w:rsid w:val="00D97FCF"/>
    <w:rsid w:val="00DA2D12"/>
    <w:rsid w:val="00DA458F"/>
    <w:rsid w:val="00DC2F49"/>
    <w:rsid w:val="00DC387C"/>
    <w:rsid w:val="00DC54BF"/>
    <w:rsid w:val="00DC609D"/>
    <w:rsid w:val="00DC69A5"/>
    <w:rsid w:val="00DD014D"/>
    <w:rsid w:val="00DD7772"/>
    <w:rsid w:val="00DE1DF8"/>
    <w:rsid w:val="00DF0AC2"/>
    <w:rsid w:val="00DF121E"/>
    <w:rsid w:val="00DF5DFE"/>
    <w:rsid w:val="00DF6F10"/>
    <w:rsid w:val="00DF6FE7"/>
    <w:rsid w:val="00E01A9E"/>
    <w:rsid w:val="00E04B2C"/>
    <w:rsid w:val="00E10ADF"/>
    <w:rsid w:val="00E15C79"/>
    <w:rsid w:val="00E2097F"/>
    <w:rsid w:val="00E2575D"/>
    <w:rsid w:val="00E30F76"/>
    <w:rsid w:val="00E44567"/>
    <w:rsid w:val="00E5161A"/>
    <w:rsid w:val="00E57E33"/>
    <w:rsid w:val="00E642B4"/>
    <w:rsid w:val="00E648C2"/>
    <w:rsid w:val="00E64ABC"/>
    <w:rsid w:val="00E66431"/>
    <w:rsid w:val="00E6759A"/>
    <w:rsid w:val="00E679B3"/>
    <w:rsid w:val="00E7370B"/>
    <w:rsid w:val="00E7523E"/>
    <w:rsid w:val="00E84F99"/>
    <w:rsid w:val="00E91A1E"/>
    <w:rsid w:val="00EA0FF4"/>
    <w:rsid w:val="00EA497A"/>
    <w:rsid w:val="00EA6FCA"/>
    <w:rsid w:val="00EB5C87"/>
    <w:rsid w:val="00EC0625"/>
    <w:rsid w:val="00ED47AE"/>
    <w:rsid w:val="00EE326C"/>
    <w:rsid w:val="00EE7D73"/>
    <w:rsid w:val="00EF336D"/>
    <w:rsid w:val="00EF33F0"/>
    <w:rsid w:val="00F00583"/>
    <w:rsid w:val="00F04D71"/>
    <w:rsid w:val="00F10962"/>
    <w:rsid w:val="00F16CBF"/>
    <w:rsid w:val="00F20727"/>
    <w:rsid w:val="00F21FE7"/>
    <w:rsid w:val="00F227F5"/>
    <w:rsid w:val="00F4012D"/>
    <w:rsid w:val="00F40F31"/>
    <w:rsid w:val="00F41B99"/>
    <w:rsid w:val="00F4429C"/>
    <w:rsid w:val="00F46803"/>
    <w:rsid w:val="00F46E34"/>
    <w:rsid w:val="00F531AA"/>
    <w:rsid w:val="00F55429"/>
    <w:rsid w:val="00F5745E"/>
    <w:rsid w:val="00F57C57"/>
    <w:rsid w:val="00F71F3F"/>
    <w:rsid w:val="00F871B5"/>
    <w:rsid w:val="00F95F48"/>
    <w:rsid w:val="00FA07CD"/>
    <w:rsid w:val="00FA14BA"/>
    <w:rsid w:val="00FA27EA"/>
    <w:rsid w:val="00FA2A3A"/>
    <w:rsid w:val="00FB01F2"/>
    <w:rsid w:val="00FB0BBB"/>
    <w:rsid w:val="00FB2FCD"/>
    <w:rsid w:val="00FB45D1"/>
    <w:rsid w:val="00FC5946"/>
    <w:rsid w:val="00FE04ED"/>
    <w:rsid w:val="00FE2416"/>
    <w:rsid w:val="00FE2595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1E5295"/>
    <w:rPr>
      <w:sz w:val="24"/>
      <w:szCs w:val="24"/>
      <w:lang w:val="x-none" w:eastAsia="x-none" w:bidi="ar-SA"/>
    </w:rPr>
  </w:style>
  <w:style w:type="paragraph" w:styleId="a5">
    <w:name w:val="header"/>
    <w:basedOn w:val="a"/>
    <w:link w:val="a6"/>
    <w:unhideWhenUsed/>
    <w:rsid w:val="001E5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1E5295"/>
    <w:rPr>
      <w:sz w:val="24"/>
      <w:szCs w:val="24"/>
      <w:lang w:val="x-none" w:eastAsia="x-none" w:bidi="ar-SA"/>
    </w:rPr>
  </w:style>
  <w:style w:type="paragraph" w:styleId="HTML">
    <w:name w:val="HTML Preformatted"/>
    <w:basedOn w:val="a"/>
    <w:link w:val="HTML0"/>
    <w:rsid w:val="001E5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HTML0">
    <w:name w:val="Стандартный HTML Знак"/>
    <w:link w:val="HTML"/>
    <w:rsid w:val="001E5295"/>
    <w:rPr>
      <w:rFonts w:ascii="Courier New" w:hAnsi="Courier New"/>
      <w:color w:val="000000"/>
      <w:sz w:val="18"/>
      <w:szCs w:val="18"/>
      <w:lang w:val="x-none" w:eastAsia="x-none" w:bidi="ar-SA"/>
    </w:rPr>
  </w:style>
  <w:style w:type="paragraph" w:styleId="a7">
    <w:name w:val="Body Text Indent"/>
    <w:basedOn w:val="a"/>
    <w:link w:val="a8"/>
    <w:rsid w:val="001E5295"/>
    <w:pPr>
      <w:shd w:val="clear" w:color="auto" w:fill="FFFFFF"/>
      <w:tabs>
        <w:tab w:val="left" w:pos="-720"/>
      </w:tabs>
      <w:spacing w:after="0" w:line="240" w:lineRule="auto"/>
      <w:ind w:left="29" w:firstLine="871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rsid w:val="001E5295"/>
    <w:rPr>
      <w:color w:val="000000"/>
      <w:sz w:val="28"/>
      <w:szCs w:val="28"/>
      <w:lang w:val="ru-RU" w:eastAsia="ru-RU" w:bidi="ar-SA"/>
    </w:rPr>
  </w:style>
  <w:style w:type="paragraph" w:styleId="a9">
    <w:name w:val="List Paragraph"/>
    <w:basedOn w:val="a"/>
    <w:qFormat/>
    <w:rsid w:val="001E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1E5295"/>
    <w:rPr>
      <w:sz w:val="24"/>
      <w:szCs w:val="24"/>
      <w:lang w:val="x-none" w:eastAsia="x-none" w:bidi="ar-SA"/>
    </w:rPr>
  </w:style>
  <w:style w:type="paragraph" w:styleId="a5">
    <w:name w:val="header"/>
    <w:basedOn w:val="a"/>
    <w:link w:val="a6"/>
    <w:unhideWhenUsed/>
    <w:rsid w:val="001E5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1E5295"/>
    <w:rPr>
      <w:sz w:val="24"/>
      <w:szCs w:val="24"/>
      <w:lang w:val="x-none" w:eastAsia="x-none" w:bidi="ar-SA"/>
    </w:rPr>
  </w:style>
  <w:style w:type="paragraph" w:styleId="HTML">
    <w:name w:val="HTML Preformatted"/>
    <w:basedOn w:val="a"/>
    <w:link w:val="HTML0"/>
    <w:rsid w:val="001E5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HTML0">
    <w:name w:val="Стандартный HTML Знак"/>
    <w:link w:val="HTML"/>
    <w:rsid w:val="001E5295"/>
    <w:rPr>
      <w:rFonts w:ascii="Courier New" w:hAnsi="Courier New"/>
      <w:color w:val="000000"/>
      <w:sz w:val="18"/>
      <w:szCs w:val="18"/>
      <w:lang w:val="x-none" w:eastAsia="x-none" w:bidi="ar-SA"/>
    </w:rPr>
  </w:style>
  <w:style w:type="paragraph" w:styleId="a7">
    <w:name w:val="Body Text Indent"/>
    <w:basedOn w:val="a"/>
    <w:link w:val="a8"/>
    <w:rsid w:val="001E5295"/>
    <w:pPr>
      <w:shd w:val="clear" w:color="auto" w:fill="FFFFFF"/>
      <w:tabs>
        <w:tab w:val="left" w:pos="-720"/>
      </w:tabs>
      <w:spacing w:after="0" w:line="240" w:lineRule="auto"/>
      <w:ind w:left="29" w:firstLine="871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rsid w:val="001E5295"/>
    <w:rPr>
      <w:color w:val="000000"/>
      <w:sz w:val="28"/>
      <w:szCs w:val="28"/>
      <w:lang w:val="ru-RU" w:eastAsia="ru-RU" w:bidi="ar-SA"/>
    </w:rPr>
  </w:style>
  <w:style w:type="paragraph" w:styleId="a9">
    <w:name w:val="List Paragraph"/>
    <w:basedOn w:val="a"/>
    <w:qFormat/>
    <w:rsid w:val="001E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RePack by Diakov</cp:lastModifiedBy>
  <cp:revision>2</cp:revision>
  <dcterms:created xsi:type="dcterms:W3CDTF">2019-07-11T09:19:00Z</dcterms:created>
  <dcterms:modified xsi:type="dcterms:W3CDTF">2019-07-11T09:19:00Z</dcterms:modified>
</cp:coreProperties>
</file>